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B06" w:rsidRPr="00CD3B06" w:rsidRDefault="00CD3B06" w:rsidP="00CD3B06">
      <w:pPr>
        <w:shd w:val="clear" w:color="auto" w:fill="FBFBFB"/>
        <w:spacing w:before="199" w:after="199" w:line="240" w:lineRule="atLeast"/>
        <w:rPr>
          <w:b/>
          <w:color w:val="272727"/>
          <w:spacing w:val="-15"/>
          <w:sz w:val="31"/>
          <w:szCs w:val="31"/>
        </w:rPr>
      </w:pPr>
      <w:r w:rsidRPr="00CD3B06">
        <w:rPr>
          <w:b/>
          <w:color w:val="272727"/>
          <w:spacing w:val="-15"/>
          <w:sz w:val="31"/>
          <w:szCs w:val="31"/>
        </w:rPr>
        <w:t>2015 Insurance Premium and WRS Contribution Rates</w:t>
      </w:r>
    </w:p>
    <w:p w:rsidR="00CD3B06" w:rsidRPr="00CD3B06" w:rsidRDefault="00CD3B06" w:rsidP="00CD3B06">
      <w:pPr>
        <w:shd w:val="clear" w:color="auto" w:fill="FBFBFB"/>
        <w:spacing w:before="240" w:after="240" w:line="420" w:lineRule="atLeast"/>
        <w:rPr>
          <w:sz w:val="24"/>
          <w:szCs w:val="24"/>
        </w:rPr>
      </w:pPr>
      <w:r w:rsidRPr="00CD3B06">
        <w:rPr>
          <w:sz w:val="24"/>
          <w:szCs w:val="24"/>
        </w:rPr>
        <w:t>Benefit changes made during the Annual Benefit Enrollment period and premiums for 2015 coverage will be reflected on your check dated December 23 for classified employees (paid bi-weekly) and January 2 for unclassified employees (paid monthly).</w:t>
      </w:r>
    </w:p>
    <w:p w:rsidR="00CD3B06" w:rsidRPr="00CD3B06" w:rsidRDefault="00CD3B06" w:rsidP="00CD3B06">
      <w:pPr>
        <w:numPr>
          <w:ilvl w:val="0"/>
          <w:numId w:val="3"/>
        </w:numPr>
        <w:shd w:val="clear" w:color="auto" w:fill="FBFBFB"/>
        <w:spacing w:before="100" w:beforeAutospacing="1" w:after="100" w:afterAutospacing="1" w:line="420" w:lineRule="atLeast"/>
        <w:ind w:left="367"/>
        <w:rPr>
          <w:sz w:val="24"/>
          <w:szCs w:val="24"/>
        </w:rPr>
      </w:pPr>
      <w:r w:rsidRPr="00CD3B06">
        <w:rPr>
          <w:sz w:val="24"/>
          <w:szCs w:val="24"/>
        </w:rPr>
        <w:t>Premiums will increase for health insurance (regular HMO and PPO plans) and VSP Vision insurance.</w:t>
      </w:r>
    </w:p>
    <w:p w:rsidR="00CD3B06" w:rsidRPr="00CD3B06" w:rsidRDefault="00CD3B06" w:rsidP="00CD3B06">
      <w:pPr>
        <w:numPr>
          <w:ilvl w:val="0"/>
          <w:numId w:val="3"/>
        </w:numPr>
        <w:shd w:val="clear" w:color="auto" w:fill="FBFBFB"/>
        <w:spacing w:before="100" w:beforeAutospacing="1" w:after="100" w:afterAutospacing="1" w:line="420" w:lineRule="atLeast"/>
        <w:ind w:left="367"/>
        <w:rPr>
          <w:sz w:val="24"/>
          <w:szCs w:val="24"/>
        </w:rPr>
      </w:pPr>
      <w:r w:rsidRPr="00CD3B06">
        <w:rPr>
          <w:sz w:val="24"/>
          <w:szCs w:val="24"/>
        </w:rPr>
        <w:t>Premium will decrease for health insurance if you enrolled in the High Deductible Health Plan.</w:t>
      </w:r>
    </w:p>
    <w:p w:rsidR="00CD3B06" w:rsidRPr="00CD3B06" w:rsidRDefault="00CD3B06" w:rsidP="00CD3B06">
      <w:pPr>
        <w:numPr>
          <w:ilvl w:val="0"/>
          <w:numId w:val="3"/>
        </w:numPr>
        <w:shd w:val="clear" w:color="auto" w:fill="FBFBFB"/>
        <w:spacing w:before="100" w:beforeAutospacing="1" w:after="100" w:afterAutospacing="1" w:line="420" w:lineRule="atLeast"/>
        <w:ind w:left="367"/>
        <w:rPr>
          <w:sz w:val="24"/>
          <w:szCs w:val="24"/>
        </w:rPr>
      </w:pPr>
      <w:r w:rsidRPr="00CD3B06">
        <w:rPr>
          <w:sz w:val="24"/>
          <w:szCs w:val="24"/>
        </w:rPr>
        <w:t>Premium will decrease for the Dental Wisconsin PPO plan.</w:t>
      </w:r>
    </w:p>
    <w:p w:rsidR="00CD3B06" w:rsidRPr="00CD3B06" w:rsidRDefault="00CD3B06" w:rsidP="00CD3B06">
      <w:pPr>
        <w:numPr>
          <w:ilvl w:val="0"/>
          <w:numId w:val="3"/>
        </w:numPr>
        <w:shd w:val="clear" w:color="auto" w:fill="FBFBFB"/>
        <w:spacing w:before="100" w:beforeAutospacing="1" w:after="100" w:afterAutospacing="1" w:line="420" w:lineRule="atLeast"/>
        <w:ind w:left="367"/>
        <w:rPr>
          <w:sz w:val="24"/>
          <w:szCs w:val="24"/>
        </w:rPr>
      </w:pPr>
      <w:r w:rsidRPr="00CD3B06">
        <w:rPr>
          <w:sz w:val="24"/>
          <w:szCs w:val="24"/>
        </w:rPr>
        <w:t>There will be no change to the Dental Wisconsin Select Plan Insurance premiums.</w:t>
      </w:r>
    </w:p>
    <w:p w:rsidR="00CD3B06" w:rsidRPr="00CD3B06" w:rsidRDefault="00CD3B06" w:rsidP="00CD3B06">
      <w:pPr>
        <w:numPr>
          <w:ilvl w:val="0"/>
          <w:numId w:val="3"/>
        </w:numPr>
        <w:shd w:val="clear" w:color="auto" w:fill="FBFBFB"/>
        <w:spacing w:before="100" w:beforeAutospacing="1" w:after="100" w:afterAutospacing="1" w:line="420" w:lineRule="atLeast"/>
        <w:ind w:left="367"/>
        <w:rPr>
          <w:sz w:val="24"/>
          <w:szCs w:val="24"/>
        </w:rPr>
      </w:pPr>
      <w:r w:rsidRPr="00CD3B06">
        <w:rPr>
          <w:sz w:val="24"/>
          <w:szCs w:val="24"/>
        </w:rPr>
        <w:t>If you only cover children on your EPIC Benefits+ plan, you will see a decrease in your premium. Otherwise, there will be no change to your premiums.</w:t>
      </w:r>
    </w:p>
    <w:p w:rsidR="00CD3B06" w:rsidRPr="00CD3B06" w:rsidRDefault="00CD3B06" w:rsidP="00CD3B06">
      <w:pPr>
        <w:shd w:val="clear" w:color="auto" w:fill="FBFBFB"/>
        <w:spacing w:before="240" w:after="240" w:line="420" w:lineRule="atLeast"/>
        <w:rPr>
          <w:sz w:val="24"/>
          <w:szCs w:val="24"/>
        </w:rPr>
      </w:pPr>
      <w:r w:rsidRPr="00CD3B06">
        <w:rPr>
          <w:sz w:val="24"/>
          <w:szCs w:val="24"/>
        </w:rPr>
        <w:t xml:space="preserve">2015 insurance premiums are available online at: </w:t>
      </w:r>
      <w:hyperlink r:id="rId6" w:history="1">
        <w:r w:rsidRPr="00CD3B06">
          <w:rPr>
            <w:rStyle w:val="Hyperlink"/>
            <w:color w:val="B70101"/>
            <w:sz w:val="24"/>
            <w:szCs w:val="24"/>
            <w:bdr w:val="none" w:sz="0" w:space="0" w:color="auto" w:frame="1"/>
          </w:rPr>
          <w:t>http://uwservice.wisc.edu/premiums/</w:t>
        </w:r>
      </w:hyperlink>
      <w:r w:rsidRPr="00CD3B06">
        <w:rPr>
          <w:sz w:val="24"/>
          <w:szCs w:val="24"/>
        </w:rPr>
        <w:t>.</w:t>
      </w:r>
    </w:p>
    <w:p w:rsidR="00CD3B06" w:rsidRPr="00CD3B06" w:rsidRDefault="00CD3B06" w:rsidP="00CD3B06">
      <w:pPr>
        <w:shd w:val="clear" w:color="auto" w:fill="FBFBFB"/>
        <w:spacing w:before="240" w:after="240" w:line="240" w:lineRule="atLeast"/>
        <w:rPr>
          <w:b/>
          <w:spacing w:val="-15"/>
          <w:sz w:val="28"/>
          <w:szCs w:val="28"/>
        </w:rPr>
      </w:pPr>
      <w:r w:rsidRPr="00CD3B06">
        <w:rPr>
          <w:b/>
          <w:spacing w:val="-15"/>
          <w:sz w:val="28"/>
          <w:szCs w:val="28"/>
        </w:rPr>
        <w:t>How to Check Your 2015 Benefit Enrollments and Deductions</w:t>
      </w:r>
    </w:p>
    <w:p w:rsidR="00CD3B06" w:rsidRPr="00CD3B06" w:rsidRDefault="00CD3B06" w:rsidP="00CD3B06">
      <w:pPr>
        <w:shd w:val="clear" w:color="auto" w:fill="FBFBFB"/>
        <w:spacing w:before="240" w:after="240" w:line="420" w:lineRule="atLeast"/>
        <w:rPr>
          <w:sz w:val="24"/>
          <w:szCs w:val="24"/>
        </w:rPr>
      </w:pPr>
      <w:r w:rsidRPr="00CD3B06">
        <w:rPr>
          <w:sz w:val="24"/>
          <w:szCs w:val="24"/>
        </w:rPr>
        <w:t xml:space="preserve">Your earning statement with benefit deductions is available online. Log in to </w:t>
      </w:r>
      <w:hyperlink r:id="rId7" w:history="1">
        <w:r w:rsidRPr="00CD3B06">
          <w:rPr>
            <w:rStyle w:val="Hyperlink"/>
            <w:color w:val="B70101"/>
            <w:sz w:val="24"/>
            <w:szCs w:val="24"/>
            <w:bdr w:val="none" w:sz="0" w:space="0" w:color="auto" w:frame="1"/>
          </w:rPr>
          <w:t>My UW</w:t>
        </w:r>
      </w:hyperlink>
      <w:r w:rsidRPr="00CD3B06">
        <w:rPr>
          <w:sz w:val="24"/>
          <w:szCs w:val="24"/>
        </w:rPr>
        <w:t xml:space="preserve"> and click on the Work Record tab, then go to Payroll Information. Click on the pay period statement you would like to view.</w:t>
      </w:r>
    </w:p>
    <w:p w:rsidR="00CD3B06" w:rsidRPr="00CD3B06" w:rsidRDefault="00CD3B06" w:rsidP="00CD3B06">
      <w:pPr>
        <w:shd w:val="clear" w:color="auto" w:fill="FBFBFB"/>
        <w:spacing w:before="240" w:after="240" w:line="240" w:lineRule="atLeast"/>
        <w:rPr>
          <w:b/>
          <w:i/>
          <w:spacing w:val="-15"/>
          <w:sz w:val="24"/>
          <w:szCs w:val="24"/>
        </w:rPr>
      </w:pPr>
      <w:r w:rsidRPr="00CD3B06">
        <w:rPr>
          <w:b/>
          <w:i/>
          <w:spacing w:val="-15"/>
          <w:sz w:val="24"/>
          <w:szCs w:val="24"/>
        </w:rPr>
        <w:t>Flexible Spending Account (FSA) and Health Savings Account (HSA)</w:t>
      </w:r>
    </w:p>
    <w:p w:rsidR="00CD3B06" w:rsidRPr="00CD3B06" w:rsidRDefault="00CD3B06" w:rsidP="00CD3B06">
      <w:pPr>
        <w:shd w:val="clear" w:color="auto" w:fill="FBFBFB"/>
        <w:spacing w:before="240" w:after="240" w:line="420" w:lineRule="atLeast"/>
        <w:rPr>
          <w:sz w:val="24"/>
          <w:szCs w:val="24"/>
        </w:rPr>
      </w:pPr>
      <w:r w:rsidRPr="00CD3B06">
        <w:rPr>
          <w:sz w:val="24"/>
          <w:szCs w:val="24"/>
        </w:rPr>
        <w:t>If you enrolled with TASC in either the FSA or HSA programs for 2015, your first deduction for your 2015 election will be on the first check payable in 2015 - January 2 for unclassified employees and January 8 for classified employees.</w:t>
      </w:r>
    </w:p>
    <w:p w:rsidR="00CD3B06" w:rsidRPr="00CD3B06" w:rsidRDefault="00CD3B06" w:rsidP="00CD3B06">
      <w:pPr>
        <w:shd w:val="clear" w:color="auto" w:fill="FBFBFB"/>
        <w:spacing w:before="240" w:after="240" w:line="240" w:lineRule="atLeast"/>
        <w:rPr>
          <w:b/>
          <w:i/>
          <w:spacing w:val="-15"/>
          <w:sz w:val="24"/>
          <w:szCs w:val="24"/>
        </w:rPr>
      </w:pPr>
      <w:r w:rsidRPr="00CD3B06">
        <w:rPr>
          <w:b/>
          <w:i/>
          <w:spacing w:val="-15"/>
          <w:sz w:val="24"/>
          <w:szCs w:val="24"/>
        </w:rPr>
        <w:t>Wisconsin Retirement System (WRS) Contributions</w:t>
      </w:r>
    </w:p>
    <w:p w:rsidR="00CD3B06" w:rsidRPr="00CD3B06" w:rsidRDefault="00CD3B06" w:rsidP="00CD3B06">
      <w:pPr>
        <w:shd w:val="clear" w:color="auto" w:fill="FBFBFB"/>
        <w:spacing w:before="240" w:after="240" w:line="420" w:lineRule="atLeast"/>
        <w:rPr>
          <w:sz w:val="24"/>
          <w:szCs w:val="24"/>
        </w:rPr>
      </w:pPr>
      <w:r w:rsidRPr="00CD3B06">
        <w:rPr>
          <w:sz w:val="24"/>
          <w:szCs w:val="24"/>
        </w:rPr>
        <w:t>The Wisconsin Retirement System (WRS) employee contribution rate for 2015 will decrease from 7% to 6.80% for all employees (except those covered by the Executive WRS category--contribution rate is 7.70%). This change will also occur on the first check payable in 2015.</w:t>
      </w:r>
    </w:p>
    <w:p w:rsidR="00CD3B06" w:rsidRPr="00CD3B06" w:rsidRDefault="00CD3B06" w:rsidP="00CD3B06">
      <w:pPr>
        <w:shd w:val="clear" w:color="auto" w:fill="FBFBFB"/>
        <w:spacing w:before="240" w:after="240" w:line="420" w:lineRule="atLeast"/>
        <w:rPr>
          <w:sz w:val="24"/>
          <w:szCs w:val="24"/>
        </w:rPr>
      </w:pPr>
      <w:r w:rsidRPr="00CD3B06">
        <w:rPr>
          <w:sz w:val="24"/>
          <w:szCs w:val="24"/>
        </w:rPr>
        <w:t xml:space="preserve">Any questions on your benefit elections or deductions should be directed to UW Madison Benefits Services at </w:t>
      </w:r>
      <w:hyperlink r:id="rId8" w:history="1">
        <w:r w:rsidRPr="00CD3B06">
          <w:rPr>
            <w:rStyle w:val="Hyperlink"/>
            <w:color w:val="B70101"/>
            <w:sz w:val="24"/>
            <w:szCs w:val="24"/>
            <w:bdr w:val="none" w:sz="0" w:space="0" w:color="auto" w:frame="1"/>
          </w:rPr>
          <w:t>benefits@ohr.wisc.edu</w:t>
        </w:r>
      </w:hyperlink>
      <w:r w:rsidRPr="00CD3B06">
        <w:rPr>
          <w:sz w:val="24"/>
          <w:szCs w:val="24"/>
        </w:rPr>
        <w:t xml:space="preserve"> or 608-262-5650. If you are not seeing your elections or the correct elections please notify us immediately.</w:t>
      </w:r>
    </w:p>
    <w:p w:rsidR="00221B71" w:rsidRDefault="00221B71" w:rsidP="00CD3B06">
      <w:pPr>
        <w:shd w:val="clear" w:color="auto" w:fill="FBFBFB"/>
        <w:spacing w:before="240" w:after="240" w:line="240" w:lineRule="atLeast"/>
        <w:rPr>
          <w:b/>
          <w:i/>
          <w:spacing w:val="-15"/>
          <w:sz w:val="24"/>
          <w:szCs w:val="24"/>
        </w:rPr>
      </w:pPr>
      <w:r>
        <w:rPr>
          <w:b/>
          <w:i/>
          <w:spacing w:val="-15"/>
          <w:sz w:val="24"/>
          <w:szCs w:val="24"/>
        </w:rPr>
        <w:t>----------------------------------------------------------------------------------------------------------------------------------------------------------</w:t>
      </w:r>
      <w:bookmarkStart w:id="0" w:name="_GoBack"/>
      <w:bookmarkEnd w:id="0"/>
    </w:p>
    <w:p w:rsidR="00CD3B06" w:rsidRPr="00CD3B06" w:rsidRDefault="00CD3B06" w:rsidP="00CD3B06">
      <w:pPr>
        <w:shd w:val="clear" w:color="auto" w:fill="FBFBFB"/>
        <w:spacing w:before="240" w:after="240" w:line="240" w:lineRule="atLeast"/>
        <w:rPr>
          <w:b/>
          <w:i/>
          <w:spacing w:val="-15"/>
          <w:sz w:val="24"/>
          <w:szCs w:val="24"/>
        </w:rPr>
      </w:pPr>
      <w:r w:rsidRPr="00CD3B06">
        <w:rPr>
          <w:b/>
          <w:i/>
          <w:spacing w:val="-15"/>
          <w:sz w:val="24"/>
          <w:szCs w:val="24"/>
        </w:rPr>
        <w:t>Income Continuation Insurance (ICI)</w:t>
      </w:r>
    </w:p>
    <w:p w:rsidR="00CD3B06" w:rsidRPr="00CD3B06" w:rsidRDefault="00CD3B06" w:rsidP="00CD3B06">
      <w:pPr>
        <w:shd w:val="clear" w:color="auto" w:fill="FBFBFB"/>
        <w:spacing w:before="240" w:after="240" w:line="420" w:lineRule="atLeast"/>
        <w:rPr>
          <w:sz w:val="24"/>
          <w:szCs w:val="24"/>
        </w:rPr>
      </w:pPr>
      <w:r w:rsidRPr="00CD3B06">
        <w:rPr>
          <w:sz w:val="24"/>
          <w:szCs w:val="24"/>
        </w:rPr>
        <w:t>The ICI premium for classified employees is based on the employee’s monthly salary and sick leave balance remaining at the end of the prior calendar year. Employees often want to swap sick leave used for other leave when they see their ICI category change and premium increase.</w:t>
      </w:r>
    </w:p>
    <w:p w:rsidR="00CD3B06" w:rsidRPr="00CD3B06" w:rsidRDefault="00CD3B06" w:rsidP="00CD3B06">
      <w:pPr>
        <w:shd w:val="clear" w:color="auto" w:fill="FBFBFB"/>
        <w:spacing w:before="240" w:after="240" w:line="420" w:lineRule="atLeast"/>
        <w:rPr>
          <w:sz w:val="24"/>
          <w:szCs w:val="24"/>
        </w:rPr>
      </w:pPr>
      <w:r w:rsidRPr="00CD3B06">
        <w:rPr>
          <w:sz w:val="24"/>
          <w:szCs w:val="24"/>
        </w:rPr>
        <w:t xml:space="preserve">The </w:t>
      </w:r>
      <w:r w:rsidRPr="00CD3B06">
        <w:rPr>
          <w:b/>
          <w:bCs/>
          <w:sz w:val="24"/>
          <w:szCs w:val="24"/>
        </w:rPr>
        <w:t>deadline to swap sick leave used for other leave is January 30, 2015</w:t>
      </w:r>
      <w:r w:rsidRPr="00CD3B06">
        <w:rPr>
          <w:sz w:val="24"/>
          <w:szCs w:val="24"/>
        </w:rPr>
        <w:t>. Any leave swaps that occur after January 30, 2015 will NOT change the 2015 ICI premium category.</w:t>
      </w:r>
    </w:p>
    <w:p w:rsidR="00CD3B06" w:rsidRPr="00CD3B06" w:rsidRDefault="00CD3B06" w:rsidP="00CD3B06">
      <w:pPr>
        <w:shd w:val="clear" w:color="auto" w:fill="FBFBFB"/>
        <w:spacing w:before="240" w:after="240" w:line="420" w:lineRule="atLeast"/>
        <w:rPr>
          <w:sz w:val="24"/>
          <w:szCs w:val="24"/>
        </w:rPr>
      </w:pPr>
      <w:r w:rsidRPr="00CD3B06">
        <w:rPr>
          <w:sz w:val="24"/>
          <w:szCs w:val="24"/>
        </w:rPr>
        <w:t>Please contact your Department Payroll Office prior to January 30, 2015 to initiate leave swaps.</w:t>
      </w:r>
    </w:p>
    <w:p w:rsidR="0046599A" w:rsidRPr="00CD3B06" w:rsidRDefault="0046599A" w:rsidP="0046599A">
      <w:pPr>
        <w:rPr>
          <w:sz w:val="24"/>
          <w:szCs w:val="24"/>
        </w:rPr>
      </w:pPr>
    </w:p>
    <w:p w:rsidR="00CD3B06" w:rsidRPr="00CD3B06" w:rsidRDefault="00CD3B06">
      <w:pPr>
        <w:spacing w:after="200" w:line="276" w:lineRule="auto"/>
        <w:rPr>
          <w:sz w:val="24"/>
          <w:szCs w:val="24"/>
        </w:rPr>
      </w:pPr>
      <w:r w:rsidRPr="00CD3B06">
        <w:rPr>
          <w:sz w:val="24"/>
          <w:szCs w:val="24"/>
        </w:rPr>
        <w:br w:type="page"/>
      </w:r>
    </w:p>
    <w:p w:rsidR="0046599A" w:rsidRDefault="0046599A"/>
    <w:sectPr w:rsidR="004659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o">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57BDE"/>
    <w:multiLevelType w:val="multilevel"/>
    <w:tmpl w:val="7FAEC2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4B3565A5"/>
    <w:multiLevelType w:val="hybridMultilevel"/>
    <w:tmpl w:val="4D529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99A"/>
    <w:rsid w:val="00221B71"/>
    <w:rsid w:val="0046599A"/>
    <w:rsid w:val="005D7251"/>
    <w:rsid w:val="0073007B"/>
    <w:rsid w:val="008C6CCF"/>
    <w:rsid w:val="00A54D1E"/>
    <w:rsid w:val="00CD3B06"/>
    <w:rsid w:val="00E71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99A"/>
    <w:pPr>
      <w:spacing w:after="0" w:line="240" w:lineRule="auto"/>
    </w:pPr>
    <w:rPr>
      <w:rFonts w:ascii="Calibri" w:hAnsi="Calibri" w:cs="Times New Roman"/>
    </w:rPr>
  </w:style>
  <w:style w:type="paragraph" w:styleId="Heading3">
    <w:name w:val="heading 3"/>
    <w:basedOn w:val="Normal"/>
    <w:link w:val="Heading3Char"/>
    <w:uiPriority w:val="9"/>
    <w:semiHidden/>
    <w:unhideWhenUsed/>
    <w:qFormat/>
    <w:rsid w:val="0046599A"/>
    <w:pPr>
      <w:spacing w:before="240" w:after="240"/>
      <w:outlineLvl w:val="2"/>
    </w:pPr>
    <w:rPr>
      <w:rFonts w:ascii="Lato" w:hAnsi="Lato"/>
      <w:spacing w:val="-15"/>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6599A"/>
    <w:rPr>
      <w:rFonts w:ascii="Lato" w:hAnsi="Lato" w:cs="Times New Roman"/>
      <w:spacing w:val="-15"/>
      <w:sz w:val="31"/>
      <w:szCs w:val="31"/>
    </w:rPr>
  </w:style>
  <w:style w:type="character" w:styleId="Hyperlink">
    <w:name w:val="Hyperlink"/>
    <w:basedOn w:val="DefaultParagraphFont"/>
    <w:uiPriority w:val="99"/>
    <w:unhideWhenUsed/>
    <w:rsid w:val="0046599A"/>
    <w:rPr>
      <w:color w:val="0000FF"/>
      <w:u w:val="single"/>
    </w:rPr>
  </w:style>
  <w:style w:type="paragraph" w:styleId="NormalWeb">
    <w:name w:val="Normal (Web)"/>
    <w:basedOn w:val="Normal"/>
    <w:uiPriority w:val="99"/>
    <w:unhideWhenUsed/>
    <w:rsid w:val="0046599A"/>
    <w:pPr>
      <w:spacing w:after="240"/>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99A"/>
    <w:pPr>
      <w:spacing w:after="0" w:line="240" w:lineRule="auto"/>
    </w:pPr>
    <w:rPr>
      <w:rFonts w:ascii="Calibri" w:hAnsi="Calibri" w:cs="Times New Roman"/>
    </w:rPr>
  </w:style>
  <w:style w:type="paragraph" w:styleId="Heading3">
    <w:name w:val="heading 3"/>
    <w:basedOn w:val="Normal"/>
    <w:link w:val="Heading3Char"/>
    <w:uiPriority w:val="9"/>
    <w:semiHidden/>
    <w:unhideWhenUsed/>
    <w:qFormat/>
    <w:rsid w:val="0046599A"/>
    <w:pPr>
      <w:spacing w:before="240" w:after="240"/>
      <w:outlineLvl w:val="2"/>
    </w:pPr>
    <w:rPr>
      <w:rFonts w:ascii="Lato" w:hAnsi="Lato"/>
      <w:spacing w:val="-15"/>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6599A"/>
    <w:rPr>
      <w:rFonts w:ascii="Lato" w:hAnsi="Lato" w:cs="Times New Roman"/>
      <w:spacing w:val="-15"/>
      <w:sz w:val="31"/>
      <w:szCs w:val="31"/>
    </w:rPr>
  </w:style>
  <w:style w:type="character" w:styleId="Hyperlink">
    <w:name w:val="Hyperlink"/>
    <w:basedOn w:val="DefaultParagraphFont"/>
    <w:uiPriority w:val="99"/>
    <w:unhideWhenUsed/>
    <w:rsid w:val="0046599A"/>
    <w:rPr>
      <w:color w:val="0000FF"/>
      <w:u w:val="single"/>
    </w:rPr>
  </w:style>
  <w:style w:type="paragraph" w:styleId="NormalWeb">
    <w:name w:val="Normal (Web)"/>
    <w:basedOn w:val="Normal"/>
    <w:uiPriority w:val="99"/>
    <w:unhideWhenUsed/>
    <w:rsid w:val="0046599A"/>
    <w:pPr>
      <w:spacing w:after="24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969763">
      <w:bodyDiv w:val="1"/>
      <w:marLeft w:val="0"/>
      <w:marRight w:val="0"/>
      <w:marTop w:val="0"/>
      <w:marBottom w:val="0"/>
      <w:divBdr>
        <w:top w:val="none" w:sz="0" w:space="0" w:color="auto"/>
        <w:left w:val="none" w:sz="0" w:space="0" w:color="auto"/>
        <w:bottom w:val="none" w:sz="0" w:space="0" w:color="auto"/>
        <w:right w:val="none" w:sz="0" w:space="0" w:color="auto"/>
      </w:divBdr>
    </w:div>
    <w:div w:id="1238981350">
      <w:bodyDiv w:val="1"/>
      <w:marLeft w:val="0"/>
      <w:marRight w:val="0"/>
      <w:marTop w:val="0"/>
      <w:marBottom w:val="0"/>
      <w:divBdr>
        <w:top w:val="none" w:sz="0" w:space="0" w:color="auto"/>
        <w:left w:val="none" w:sz="0" w:space="0" w:color="auto"/>
        <w:bottom w:val="none" w:sz="0" w:space="0" w:color="auto"/>
        <w:right w:val="none" w:sz="0" w:space="0" w:color="auto"/>
      </w:divBdr>
    </w:div>
    <w:div w:id="186072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nefits@ohr.wisc.edu" TargetMode="External"/><Relationship Id="rId3" Type="http://schemas.microsoft.com/office/2007/relationships/stylesWithEffects" Target="stylesWithEffects.xml"/><Relationship Id="rId7" Type="http://schemas.openxmlformats.org/officeDocument/2006/relationships/hyperlink" Target="http://my.wis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wservice.wisc.edu/premium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AIMS - University of Wisconsin - Madison</Company>
  <LinksUpToDate>false</LinksUpToDate>
  <CharactersWithSpaces>2852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2014-12-30T22:42:00Z</cp:lastPrinted>
  <dcterms:created xsi:type="dcterms:W3CDTF">2014-12-30T22:46:00Z</dcterms:created>
  <dcterms:modified xsi:type="dcterms:W3CDTF">2014-12-30T22:47:00Z</dcterms:modified>
</cp:coreProperties>
</file>