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51CB" w:rsidRDefault="001E0EDF" w:rsidP="001E0EDF">
      <w:pPr>
        <w:jc w:val="center"/>
        <w:rPr>
          <w:rFonts w:ascii="Times New Roman" w:hAnsi="Times New Roman" w:cs="Times New Roman"/>
          <w:b/>
          <w:sz w:val="28"/>
        </w:rPr>
      </w:pPr>
      <w:r w:rsidRPr="001E0EDF">
        <w:rPr>
          <w:rFonts w:ascii="Times New Roman" w:hAnsi="Times New Roman" w:cs="Times New Roman"/>
          <w:b/>
          <w:sz w:val="28"/>
        </w:rPr>
        <w:t>Recipients of the Experiment Station Section Award for Excellence in Multistate Research</w:t>
      </w:r>
    </w:p>
    <w:p w:rsidR="001E0EDF" w:rsidRPr="001E0EDF" w:rsidRDefault="001E0EDF" w:rsidP="001E0EDF">
      <w:pPr>
        <w:rPr>
          <w:rFonts w:ascii="Times New Roman" w:hAnsi="Times New Roman" w:cs="Times New Roman"/>
          <w:b/>
          <w:sz w:val="24"/>
          <w:szCs w:val="24"/>
        </w:rPr>
      </w:pPr>
    </w:p>
    <w:p w:rsidR="00275F38" w:rsidRDefault="00275F38" w:rsidP="001E0ED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2014</w:t>
      </w:r>
    </w:p>
    <w:p w:rsidR="00275F38" w:rsidRPr="00275F38" w:rsidRDefault="00275F38" w:rsidP="001E0EDF">
      <w:pPr>
        <w:rPr>
          <w:rFonts w:ascii="Times New Roman" w:hAnsi="Times New Roman" w:cs="Times New Roman"/>
          <w:sz w:val="24"/>
          <w:szCs w:val="24"/>
        </w:rPr>
      </w:pPr>
      <w:r w:rsidRPr="00275F38">
        <w:rPr>
          <w:rFonts w:ascii="Times New Roman" w:hAnsi="Times New Roman" w:cs="Times New Roman"/>
          <w:sz w:val="24"/>
          <w:szCs w:val="24"/>
        </w:rPr>
        <w:t xml:space="preserve">W2128: </w:t>
      </w:r>
      <w:proofErr w:type="spellStart"/>
      <w:r w:rsidRPr="00275F38">
        <w:rPr>
          <w:rFonts w:ascii="Times New Roman" w:hAnsi="Times New Roman" w:cs="Times New Roman"/>
          <w:sz w:val="24"/>
          <w:szCs w:val="24"/>
        </w:rPr>
        <w:t>Microirrigation</w:t>
      </w:r>
      <w:proofErr w:type="spellEnd"/>
      <w:r w:rsidRPr="00275F38">
        <w:rPr>
          <w:rFonts w:ascii="Times New Roman" w:hAnsi="Times New Roman" w:cs="Times New Roman"/>
          <w:sz w:val="24"/>
          <w:szCs w:val="24"/>
        </w:rPr>
        <w:t xml:space="preserve"> for Sustainable Water Use</w:t>
      </w:r>
      <w:bookmarkStart w:id="0" w:name="_GoBack"/>
      <w:bookmarkEnd w:id="0"/>
    </w:p>
    <w:p w:rsidR="00275F38" w:rsidRDefault="00275F38" w:rsidP="001E0EDF">
      <w:pPr>
        <w:rPr>
          <w:rFonts w:ascii="Times New Roman" w:hAnsi="Times New Roman" w:cs="Times New Roman"/>
          <w:b/>
          <w:sz w:val="24"/>
          <w:szCs w:val="24"/>
        </w:rPr>
      </w:pPr>
    </w:p>
    <w:p w:rsidR="00275F38" w:rsidRDefault="00275F38" w:rsidP="001E0ED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2013</w:t>
      </w:r>
    </w:p>
    <w:p w:rsidR="00275F38" w:rsidRPr="00275F38" w:rsidRDefault="00275F38" w:rsidP="001E0ED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SERA5: </w:t>
      </w:r>
      <w:r w:rsidRPr="00275F38">
        <w:rPr>
          <w:rFonts w:ascii="Times New Roman" w:hAnsi="Times New Roman" w:cs="Times New Roman"/>
          <w:sz w:val="24"/>
          <w:szCs w:val="24"/>
        </w:rPr>
        <w:t>Sweet Potato Collaborators Conference</w:t>
      </w:r>
    </w:p>
    <w:p w:rsidR="00275F38" w:rsidRDefault="00275F38" w:rsidP="001E0EDF">
      <w:pPr>
        <w:rPr>
          <w:rFonts w:ascii="Times New Roman" w:hAnsi="Times New Roman" w:cs="Times New Roman"/>
          <w:b/>
          <w:sz w:val="24"/>
          <w:szCs w:val="24"/>
        </w:rPr>
      </w:pPr>
    </w:p>
    <w:p w:rsidR="001E0EDF" w:rsidRDefault="001E0EDF" w:rsidP="001E0EDF">
      <w:pPr>
        <w:rPr>
          <w:rFonts w:ascii="Times New Roman" w:hAnsi="Times New Roman" w:cs="Times New Roman"/>
          <w:b/>
          <w:sz w:val="24"/>
          <w:szCs w:val="24"/>
        </w:rPr>
      </w:pPr>
      <w:r w:rsidRPr="001E0EDF">
        <w:rPr>
          <w:rFonts w:ascii="Times New Roman" w:hAnsi="Times New Roman" w:cs="Times New Roman"/>
          <w:b/>
          <w:sz w:val="24"/>
          <w:szCs w:val="24"/>
        </w:rPr>
        <w:t>2012</w:t>
      </w:r>
    </w:p>
    <w:p w:rsidR="001E0EDF" w:rsidRDefault="001E0EDF" w:rsidP="001E0ED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NCERA208: </w:t>
      </w:r>
      <w:r w:rsidRPr="001E0EDF">
        <w:rPr>
          <w:rFonts w:ascii="Times New Roman" w:hAnsi="Times New Roman" w:cs="Times New Roman"/>
          <w:sz w:val="24"/>
          <w:szCs w:val="24"/>
        </w:rPr>
        <w:t>Response to Emerging Threat: Soybean Rust</w:t>
      </w:r>
    </w:p>
    <w:p w:rsidR="00EB69C4" w:rsidRPr="001E0EDF" w:rsidRDefault="00EB69C4" w:rsidP="001E0EDF">
      <w:pPr>
        <w:rPr>
          <w:rFonts w:ascii="Times New Roman" w:hAnsi="Times New Roman" w:cs="Times New Roman"/>
          <w:sz w:val="24"/>
          <w:szCs w:val="24"/>
        </w:rPr>
      </w:pPr>
    </w:p>
    <w:p w:rsidR="001E0EDF" w:rsidRPr="001E0EDF" w:rsidRDefault="001E0EDF" w:rsidP="001E0EDF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1E0EDF">
        <w:rPr>
          <w:rFonts w:ascii="Times New Roman" w:eastAsia="Times New Roman" w:hAnsi="Times New Roman" w:cs="Times New Roman"/>
          <w:b/>
          <w:sz w:val="24"/>
          <w:szCs w:val="24"/>
        </w:rPr>
        <w:t>2011</w:t>
      </w:r>
    </w:p>
    <w:p w:rsidR="001E0EDF" w:rsidRDefault="001E0EDF" w:rsidP="001E0EDF">
      <w:pPr>
        <w:rPr>
          <w:rFonts w:ascii="Times New Roman" w:hAnsi="Times New Roman" w:cs="Times New Roman"/>
          <w:sz w:val="24"/>
          <w:szCs w:val="24"/>
        </w:rPr>
      </w:pPr>
      <w:r w:rsidRPr="001E0EDF">
        <w:rPr>
          <w:rFonts w:ascii="Times New Roman" w:hAnsi="Times New Roman" w:cs="Times New Roman"/>
          <w:sz w:val="24"/>
          <w:szCs w:val="24"/>
        </w:rPr>
        <w:t>S1032: Improving the Sustainability of Livestock and Poultry Production in the United States</w:t>
      </w:r>
    </w:p>
    <w:p w:rsidR="00EB69C4" w:rsidRDefault="00EB69C4" w:rsidP="001E0EDF">
      <w:pPr>
        <w:rPr>
          <w:rFonts w:ascii="Times New Roman" w:hAnsi="Times New Roman" w:cs="Times New Roman"/>
          <w:b/>
          <w:sz w:val="24"/>
          <w:szCs w:val="24"/>
        </w:rPr>
      </w:pPr>
    </w:p>
    <w:p w:rsidR="001E0EDF" w:rsidRPr="001E0EDF" w:rsidRDefault="001E0EDF" w:rsidP="001E0EDF">
      <w:pPr>
        <w:rPr>
          <w:rFonts w:ascii="Times New Roman" w:eastAsia="Times New Roman" w:hAnsi="Times New Roman" w:cs="Times New Roman"/>
          <w:sz w:val="24"/>
          <w:szCs w:val="24"/>
        </w:rPr>
      </w:pPr>
      <w:r w:rsidRPr="001E0EDF">
        <w:rPr>
          <w:rFonts w:ascii="Times New Roman" w:eastAsia="Times New Roman" w:hAnsi="Times New Roman" w:cs="Times New Roman"/>
          <w:b/>
          <w:sz w:val="24"/>
          <w:szCs w:val="24"/>
        </w:rPr>
        <w:t>2010</w:t>
      </w:r>
    </w:p>
    <w:p w:rsidR="00EB69C4" w:rsidRDefault="00923046" w:rsidP="001E0EDF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NE1033</w:t>
      </w:r>
      <w:r w:rsidR="001E0EDF" w:rsidRPr="001E0EDF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923046">
        <w:rPr>
          <w:rFonts w:ascii="Times New Roman" w:eastAsia="Times New Roman" w:hAnsi="Times New Roman" w:cs="Times New Roman"/>
          <w:sz w:val="24"/>
          <w:szCs w:val="24"/>
        </w:rPr>
        <w:t>Biological Improvement of Chestnut through Technologies that Address Management of the Species, its Pathogens, and Pests</w:t>
      </w:r>
    </w:p>
    <w:p w:rsidR="00923046" w:rsidRPr="001E0EDF" w:rsidRDefault="00923046" w:rsidP="001E0EDF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1E0EDF" w:rsidRPr="001E0EDF" w:rsidRDefault="001E0EDF" w:rsidP="001E0EDF">
      <w:pPr>
        <w:rPr>
          <w:rFonts w:ascii="Times New Roman" w:eastAsia="Times New Roman" w:hAnsi="Times New Roman" w:cs="Times New Roman"/>
          <w:sz w:val="24"/>
          <w:szCs w:val="24"/>
        </w:rPr>
      </w:pPr>
      <w:r w:rsidRPr="001E0EDF">
        <w:rPr>
          <w:rFonts w:ascii="Times New Roman" w:eastAsia="Times New Roman" w:hAnsi="Times New Roman" w:cs="Times New Roman"/>
          <w:b/>
          <w:sz w:val="24"/>
          <w:szCs w:val="24"/>
        </w:rPr>
        <w:t>2009</w:t>
      </w:r>
    </w:p>
    <w:p w:rsidR="001E0EDF" w:rsidRDefault="001E0EDF" w:rsidP="001E0EDF">
      <w:pPr>
        <w:rPr>
          <w:rFonts w:ascii="Times New Roman" w:eastAsia="Times New Roman" w:hAnsi="Times New Roman" w:cs="Times New Roman"/>
          <w:sz w:val="24"/>
          <w:szCs w:val="24"/>
        </w:rPr>
      </w:pPr>
      <w:r w:rsidRPr="001E0EDF">
        <w:rPr>
          <w:rFonts w:ascii="Times New Roman" w:eastAsia="Times New Roman" w:hAnsi="Times New Roman" w:cs="Times New Roman"/>
          <w:sz w:val="24"/>
          <w:szCs w:val="24"/>
        </w:rPr>
        <w:t>S1039: Biology, impact, and management of soybean insect pests in soybean production systems</w:t>
      </w:r>
    </w:p>
    <w:p w:rsidR="00EB69C4" w:rsidRPr="001E0EDF" w:rsidRDefault="00EB69C4" w:rsidP="001E0EDF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1E0EDF" w:rsidRPr="001E0EDF" w:rsidRDefault="001E0EDF" w:rsidP="001E0EDF">
      <w:pPr>
        <w:rPr>
          <w:rFonts w:ascii="Times New Roman" w:hAnsi="Times New Roman" w:cs="Times New Roman"/>
          <w:sz w:val="24"/>
          <w:szCs w:val="24"/>
        </w:rPr>
      </w:pPr>
      <w:r w:rsidRPr="001E0EDF">
        <w:rPr>
          <w:rFonts w:ascii="Times New Roman" w:hAnsi="Times New Roman" w:cs="Times New Roman"/>
          <w:b/>
          <w:sz w:val="24"/>
          <w:szCs w:val="24"/>
        </w:rPr>
        <w:t>2008</w:t>
      </w:r>
    </w:p>
    <w:p w:rsidR="001E0EDF" w:rsidRPr="001E0EDF" w:rsidRDefault="001E0EDF" w:rsidP="001E0EDF">
      <w:pPr>
        <w:rPr>
          <w:rFonts w:ascii="Times New Roman" w:eastAsia="Times New Roman" w:hAnsi="Times New Roman" w:cs="Times New Roman"/>
          <w:sz w:val="24"/>
          <w:szCs w:val="24"/>
        </w:rPr>
      </w:pPr>
      <w:r w:rsidRPr="001E0EDF">
        <w:rPr>
          <w:rFonts w:ascii="Times New Roman" w:hAnsi="Times New Roman" w:cs="Times New Roman"/>
          <w:sz w:val="24"/>
          <w:szCs w:val="24"/>
        </w:rPr>
        <w:t xml:space="preserve">NC229: </w:t>
      </w:r>
      <w:r w:rsidRPr="001E0EDF">
        <w:rPr>
          <w:rFonts w:ascii="Times New Roman" w:eastAsia="Times New Roman" w:hAnsi="Times New Roman" w:cs="Times New Roman"/>
          <w:sz w:val="24"/>
          <w:szCs w:val="24"/>
        </w:rPr>
        <w:t>Porcine Reproductive and Respiratory Disease: Methods for the integrated control, prevention and elimination of PRRS in United States Swine Herds.</w:t>
      </w:r>
    </w:p>
    <w:p w:rsidR="001E0EDF" w:rsidRPr="001E0EDF" w:rsidRDefault="001E0EDF" w:rsidP="001E0EDF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1E0EDF" w:rsidRPr="001E0EDF" w:rsidRDefault="001E0EDF" w:rsidP="001E0EDF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1E0EDF" w:rsidRPr="001E0EDF" w:rsidRDefault="001E0EDF" w:rsidP="001E0EDF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1E0EDF" w:rsidRPr="001E0EDF" w:rsidRDefault="001E0EDF" w:rsidP="001E0ED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E0EDF" w:rsidRPr="001E0EDF" w:rsidRDefault="001E0EDF" w:rsidP="001E0EDF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1E0EDF" w:rsidRPr="001E0EDF" w:rsidSect="003051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1E0EDF"/>
    <w:rsid w:val="001E0EDF"/>
    <w:rsid w:val="00275F38"/>
    <w:rsid w:val="003051CB"/>
    <w:rsid w:val="00923046"/>
    <w:rsid w:val="00A76F04"/>
    <w:rsid w:val="00EB6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51C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925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9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87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04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113</Words>
  <Characters>638</Characters>
  <Application>Microsoft Office Word</Application>
  <DocSecurity>0</DocSecurity>
  <Lines>13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Wisconsin</Company>
  <LinksUpToDate>false</LinksUpToDate>
  <CharactersWithSpaces>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NCRA</dc:creator>
  <cp:lastModifiedBy>NCRA</cp:lastModifiedBy>
  <cp:revision>3</cp:revision>
  <dcterms:created xsi:type="dcterms:W3CDTF">2013-10-16T21:59:00Z</dcterms:created>
  <dcterms:modified xsi:type="dcterms:W3CDTF">2014-10-06T19:19:00Z</dcterms:modified>
</cp:coreProperties>
</file>